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Spec="center" w:tblpY="1"/>
        <w:tblOverlap w:val="never"/>
        <w:tblW w:w="16268" w:type="dxa"/>
        <w:jc w:val="center"/>
        <w:tblLook w:val="04A0" w:firstRow="1" w:lastRow="0" w:firstColumn="1" w:lastColumn="0" w:noHBand="0" w:noVBand="1"/>
      </w:tblPr>
      <w:tblGrid>
        <w:gridCol w:w="510"/>
        <w:gridCol w:w="1206"/>
        <w:gridCol w:w="6330"/>
        <w:gridCol w:w="1701"/>
        <w:gridCol w:w="993"/>
        <w:gridCol w:w="2693"/>
        <w:gridCol w:w="2835"/>
      </w:tblGrid>
      <w:tr w:rsidR="00AD0119" w:rsidRPr="00AD0119" w:rsidTr="00AD0119">
        <w:trPr>
          <w:trHeight w:val="285"/>
          <w:jc w:val="center"/>
        </w:trPr>
        <w:tc>
          <w:tcPr>
            <w:tcW w:w="162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19" w:rsidRPr="00FA534D" w:rsidRDefault="00AD0119" w:rsidP="00FA534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0"/>
                <w:szCs w:val="30"/>
              </w:rPr>
            </w:pPr>
            <w:r w:rsidRPr="00FA534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2017年广东药科大学攀登</w:t>
            </w:r>
            <w:r w:rsidR="00FA534D" w:rsidRPr="00FA534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汇总目录</w:t>
            </w:r>
            <w:r w:rsidRPr="00FA534D">
              <w:rPr>
                <w:rFonts w:ascii="宋体" w:eastAsia="宋体" w:hAnsi="宋体" w:cs="宋体" w:hint="eastAsia"/>
                <w:color w:val="000000"/>
                <w:kern w:val="0"/>
                <w:sz w:val="30"/>
                <w:szCs w:val="30"/>
              </w:rPr>
              <w:t>表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承担单位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项目类型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基于卡尔曼滤波与神经网络的血压测量仪系统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杨杰铭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AD0119" w:rsidRDefault="00AD0119" w:rsidP="00073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科技发明制作类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手功能障碍患者的简易式前臂稳定器——“梦想滑杆”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黎艳紫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AD0119" w:rsidRDefault="00AD0119" w:rsidP="00073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李卫东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科技发明制作类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重点项目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JBSF 抑制生物被膜形成作用及机制的研究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345509" w:rsidRDefault="00AD0119" w:rsidP="00FD07AB">
            <w:pPr>
              <w:rPr>
                <w:rFonts w:asciiTheme="minorEastAsia" w:hAnsiTheme="minorEastAsia"/>
                <w:sz w:val="24"/>
                <w:szCs w:val="24"/>
              </w:rPr>
            </w:pPr>
            <w:r w:rsidRPr="00345509">
              <w:rPr>
                <w:rFonts w:asciiTheme="minorEastAsia" w:hAnsiTheme="minorEastAsia" w:hint="eastAsia"/>
                <w:sz w:val="24"/>
                <w:szCs w:val="24"/>
              </w:rPr>
              <w:t>广东药科大学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郑银丽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唐春萍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自然科学学术论文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聚氮除磷菌DNPAOs的改造环境优化和抗生素高效降解菌的筛选及鉴定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黄倩萍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自然科学学术论文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多组分串联反应构筑新型吲嗪类化合物及其抗菌活性研究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>蒋杭岐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0737D4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05767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曹华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自然科学学术论文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柔性可穿戴式眼部药物“贮库”的发明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温益峰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073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吕竹芬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科技发明制作类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三维空间手臂跟踪设备研制及在肝脏仿真手术的应用研究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广东药</w:t>
            </w:r>
            <w:bookmarkStart w:id="0" w:name="_GoBack"/>
            <w:bookmarkEnd w:id="0"/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陈俊成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073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黄展鹏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科技发明制作类</w:t>
            </w:r>
          </w:p>
        </w:tc>
      </w:tr>
      <w:tr w:rsidR="00AD0119" w:rsidRPr="00AD0119" w:rsidTr="00FD07AB">
        <w:trPr>
          <w:trHeight w:val="570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功能化纳米材料分子印迹电化学传感器的研制及其对生物标记物3-硝基酪氨酸的分析应用研究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汪世桥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073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潘育方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科技发明制作类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重组纤维素酶对水体污染物水葫芦的降解应用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唐乐丽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李荷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科技发明制作类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新型农村合作医疗政策的实施情况及成因分</w:t>
            </w: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析的地区性研究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张俊辉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073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潘宣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哲学社会科学类调查报告和学术论文类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意识形态安全视域下广东高校大学生媒介素养调查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郭文聚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073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谢沫珠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哲学社会科学类调查报告和学术论文类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“一带一路”战略背景下的中医药文化人才实践教育研究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谢平选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073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洪仰东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哲学社会科学类调查报告和学术论文类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一般项目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基于 PSM 法分析广州市居民首选医疗单位影响因素分析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阚慧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073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哲学社会科学类调查报告和学术论文类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候选项目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抑制CYLD 表达对大鼠动脉粥样硬化的影响研究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贾子尧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073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周万兴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自然科学学术论文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候选项目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羟基喜树碱-细胞外泌体生物肝靶向递药系统的构建及其归巢机制研究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蒋梦玥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073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王岩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自然科学学术论文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候选项目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一种筛选抗浅部真菌药物新方法的建立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钟磊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沈志滨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科技发明制作类</w:t>
            </w:r>
          </w:p>
        </w:tc>
      </w:tr>
      <w:tr w:rsidR="00AD0119" w:rsidRPr="00AD0119" w:rsidTr="00FD07AB">
        <w:trPr>
          <w:trHeight w:val="285"/>
          <w:jc w:val="center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候选项目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解酒新产品——乙醇降解菌的筛选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广东药科大学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温国城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0119" w:rsidRPr="00AD0119" w:rsidRDefault="00AD0119" w:rsidP="000737D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薄华本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0119" w:rsidRPr="00AD0119" w:rsidRDefault="00AD0119" w:rsidP="00AD011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AD011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科技发明制作类</w:t>
            </w:r>
          </w:p>
        </w:tc>
      </w:tr>
    </w:tbl>
    <w:p w:rsidR="00C86498" w:rsidRDefault="00C86498"/>
    <w:sectPr w:rsidR="00C86498" w:rsidSect="00E06482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955" w:rsidRDefault="00E55955" w:rsidP="00AD0119">
      <w:r>
        <w:separator/>
      </w:r>
    </w:p>
  </w:endnote>
  <w:endnote w:type="continuationSeparator" w:id="0">
    <w:p w:rsidR="00E55955" w:rsidRDefault="00E55955" w:rsidP="00AD0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955" w:rsidRDefault="00E55955" w:rsidP="00AD0119">
      <w:r>
        <w:separator/>
      </w:r>
    </w:p>
  </w:footnote>
  <w:footnote w:type="continuationSeparator" w:id="0">
    <w:p w:rsidR="00E55955" w:rsidRDefault="00E55955" w:rsidP="00AD01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D7D54"/>
    <w:rsid w:val="00057674"/>
    <w:rsid w:val="000737D4"/>
    <w:rsid w:val="001C29F3"/>
    <w:rsid w:val="002D7D54"/>
    <w:rsid w:val="002E0D47"/>
    <w:rsid w:val="00345509"/>
    <w:rsid w:val="003F5011"/>
    <w:rsid w:val="005A3573"/>
    <w:rsid w:val="00867DA4"/>
    <w:rsid w:val="00A6074C"/>
    <w:rsid w:val="00AD0119"/>
    <w:rsid w:val="00C86498"/>
    <w:rsid w:val="00E06482"/>
    <w:rsid w:val="00E55955"/>
    <w:rsid w:val="00FA534D"/>
    <w:rsid w:val="00FB14A4"/>
    <w:rsid w:val="00FD0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1A3B84-E63F-4102-A4BE-0C892EF1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01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01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01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01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</Words>
  <Characters>900</Characters>
  <Application>Microsoft Office Word</Application>
  <DocSecurity>0</DocSecurity>
  <Lines>7</Lines>
  <Paragraphs>2</Paragraphs>
  <ScaleCrop>false</ScaleCrop>
  <Company>微软用户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zenghua</dc:creator>
  <cp:keywords/>
  <dc:description/>
  <cp:lastModifiedBy>沈楷超</cp:lastModifiedBy>
  <cp:revision>9</cp:revision>
  <cp:lastPrinted>2017-01-12T03:08:00Z</cp:lastPrinted>
  <dcterms:created xsi:type="dcterms:W3CDTF">2017-01-04T15:17:00Z</dcterms:created>
  <dcterms:modified xsi:type="dcterms:W3CDTF">2017-01-12T04:33:00Z</dcterms:modified>
</cp:coreProperties>
</file>